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52" w:rsidRDefault="00FF412E" w:rsidP="00CF5AA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11.5pt;height:727.5pt;z-index:251659264;mso-position-horizontal:center;mso-position-horizontal-relative:margin;mso-position-vertical:top;mso-position-vertical-relative:margin">
            <v:imagedata r:id="rId8" o:title="Логопункт"/>
            <w10:wrap type="square" anchorx="margin" anchory="margin"/>
          </v:shape>
        </w:pict>
      </w:r>
      <w:bookmarkEnd w:id="0"/>
    </w:p>
    <w:p w:rsidR="00D46C52" w:rsidRPr="00F63374" w:rsidRDefault="00D46C52" w:rsidP="00F633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3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D46C52" w:rsidRPr="00F63374" w:rsidRDefault="00D46C52" w:rsidP="00F63374">
      <w:pPr>
        <w:pStyle w:val="a3"/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1.1.Настоящее положение регулирует работу дошкольного логопедического пункта (далее по тексту- логопедический пункт) при МБДОУ «Детский сад «Ромашка» комбинированного вида» (далее по тексту - ДОО) в соответствии с Федеральным законом от 29.12.2012 №273-ФЗ «Об образовании в Российской Федерации», положением о работе учителя –логопеда в детском саду, не имеющем в своей структуре специализированных групп, уставом ДОУ, на основании письма Минобразования России от 14.12.2000 №2 «Об организации работы логопедического пункта общеобразовательного учреждения».</w:t>
      </w:r>
    </w:p>
    <w:p w:rsidR="00D46C52" w:rsidRPr="00F63374" w:rsidRDefault="00D46C52" w:rsidP="00F633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6C52" w:rsidRPr="00F63374" w:rsidRDefault="00D46C52" w:rsidP="00F633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6C52" w:rsidRPr="00F63374" w:rsidRDefault="00D46C52" w:rsidP="00F633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374">
        <w:rPr>
          <w:rFonts w:ascii="Times New Roman" w:hAnsi="Times New Roman" w:cs="Times New Roman"/>
          <w:b/>
          <w:bCs/>
          <w:sz w:val="24"/>
          <w:szCs w:val="24"/>
        </w:rPr>
        <w:t>Основные задачи логопедического пункта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2.1.Своевременно выявлять нарушения развития речи воспитанников; определять их уровень и характер.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2.2.Осуществлять необходимую коррекцию речевых нарушений.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2.3.Распространять специальные знания по логопедии среди педагогических работников, родителей воспитанников (законных представителей).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2.4.Совершенствовать методы логопедической работы в соответствии с возможностями, потребностями и интересами дошкольника.</w:t>
      </w:r>
    </w:p>
    <w:p w:rsidR="00D46C52" w:rsidRPr="00F63374" w:rsidRDefault="00D46C52" w:rsidP="00F633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6C52" w:rsidRPr="00F63374" w:rsidRDefault="00D46C52" w:rsidP="00F633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374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логопедического пункта</w:t>
      </w:r>
    </w:p>
    <w:p w:rsidR="00D46C52" w:rsidRPr="00F63374" w:rsidRDefault="00D46C52" w:rsidP="00F633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3.1. Логопедический пункт при ДОО организуется для оказания практической помощи детям дошкольного возраста (5-7 лет) с фонетическим, фонетико-фонематическим недоразвитием речи, с общим недоразвитием речи (3 уровень).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3.2. В первую очередь в логопедический пункт зачисляются дети 6-7-летнего возраста, имеющие нарушения речи, которые препятствуют успешному освоению общеобразовательных программ.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3.3. Выявление воспитанников для зачисления в логопедический пункт проводится с 1 сентября по 15 сентября ежегодно.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3.4. Воспитанники, страдающие заиканием, общим недоразвитием речи (2 и 1 уровень) и задержкой психического развития, направляются в специальные учреждения. В случае отказа от перевода воспитанника со сложной речевой  патологией учитель-логопед не несет ответственности за полное устранение дефекта.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3.5. Предельная наполняемость логопедического пункта – не более 25 человек. На каждого воспитанника, зачисленного в логопедический пункт, учитель-логопед заполняет речевую карту.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3.6. Выпуск воспитанников из логопедического пункта производится в   течении всего учебного года после устранения у них нарушений речевого развития.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3.7. Сроки логопедической работы находятся в прямой зависимости от степени выраженности у детей речевых нарушений, их индивидуально-личностных особенностей. Они могут варьироваться от 3 - 6 месяцев до 1,5 – 2 лет и более.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3.8. Занятия с воспитанниками в логопедическом пункте проводятся ежедневно как в часы, свободные от занятий в режиме дня, так и во время их проведения, но по согласованию с администрацией ДОО (исключение составляют занятия по развитию речи и математике).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3.9. Занятия проводятся индивидуально и с подгруппой детей (подгрупповые занятия организуются на начальном этапе коррекции при наличии у детей сходности дефектов и на этапе автоматизации звука). Предельная наполняемость подгрупп устанавливается в зависимости от характера нарушения речи ребенка (от 2 до 5 детей).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lastRenderedPageBreak/>
        <w:t>3.10. Периодичность подгрупповых и индивидуальных занятий определяется тяжестью нарушения речевого развития. Индивидуальные занятия проводятся не менее двух раз в неделю. Продолжительность подгруппового занятия составляет 20-25 мин, продолжительность индивидуального занятия – 15 мин с учетом передвижения детей по детскому саду.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 xml:space="preserve">3.11. В случае необходимости уточнения диагноза дети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обследований врачами-специалистами (невропатологом, детским психиатром, отоларингологом, офтальмологом) или в психолого-медико-педагогическую комиссию. 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3.12. Недельная нагрузка логопеда в условиях работы на дошкольном логопедическом пункте составляет 20 ч, из которых 15-16 ч отводятся на непосредственно коррекционно-речевую работу с детьми, а 4-5 ч - на организационно-методическую и консультативную работу с педагогическим персоналом  ДОО и родителями.</w:t>
      </w:r>
    </w:p>
    <w:p w:rsidR="00D46C52" w:rsidRPr="00F63374" w:rsidRDefault="00D46C52" w:rsidP="00F633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6C52" w:rsidRPr="00F63374" w:rsidRDefault="00D46C52" w:rsidP="00F633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374">
        <w:rPr>
          <w:rFonts w:ascii="Times New Roman" w:hAnsi="Times New Roman" w:cs="Times New Roman"/>
          <w:b/>
          <w:bCs/>
          <w:sz w:val="24"/>
          <w:szCs w:val="24"/>
        </w:rPr>
        <w:t>Права и ответственность учителя-логопеда</w:t>
      </w:r>
    </w:p>
    <w:p w:rsidR="00D46C52" w:rsidRPr="00F63374" w:rsidRDefault="00D46C52" w:rsidP="00F6337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4.1. Участники образовательного процесса: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-воспитанник;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-родитель (законный представитель);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-учитель-логопед.</w:t>
      </w:r>
    </w:p>
    <w:p w:rsidR="00D46C52" w:rsidRPr="00F63374" w:rsidRDefault="00D46C52" w:rsidP="00F63374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4.2. Учителем-логопедом назначаются лица, имеющие дефектологическое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или высшее педагогическое образование (филологический факультет, педагогический факультет) с обязательным прохождением курсов по переподготовке по специальности «Логопедия» или стажировки. Учитель-логопед назначается и увольняется в порядке, установленном для педагогов образовательных учреждений, предусмотренном законодательством РФ.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4.3. Учитель-логопед: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а) несет ответственность за организацию и своевременное выявление воспитанников с первичной речевой патологией, оптимальное комплектование группы, качество коррекционного обучения воспитанников с нарушениями речи;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б) оказывает консультативную помощь воспитателям и родителям воспитанников;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в) работает в тесном контакте с врачами-специалистами поликлиники и членами медико-педагогической комиссии;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г) информирует педагогические советы ДОО о задачах, содержании и результатах работы логопедического пункта;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д) участвует в работе методических объединений логопедов ДОО;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е) повышает свою профессиональную квалификацию и аттестуется согласно действующим нормативным документам;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ж) составляет ежегодный отчет о проделанной работе.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4.4. На учителя-логопеда логопедического пункта распространяются все льготы и преимущества (продолжительность очередного отпуска, порядок пенсионного обеспечения), предусмотренные законодательством РФ для учителей городских и сельских образовательных учреждений. Оплата труда учителя-логопеда, работающего в логопедическом пункте при ДОО, производится из расчета 20 часов в неделю.</w:t>
      </w:r>
    </w:p>
    <w:p w:rsidR="00D46C52" w:rsidRPr="00F63374" w:rsidRDefault="00D46C52" w:rsidP="00F63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6C52" w:rsidRPr="00F63374" w:rsidRDefault="00D46C52" w:rsidP="00F633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374">
        <w:rPr>
          <w:rFonts w:ascii="Times New Roman" w:hAnsi="Times New Roman" w:cs="Times New Roman"/>
          <w:b/>
          <w:bCs/>
          <w:sz w:val="24"/>
          <w:szCs w:val="24"/>
        </w:rPr>
        <w:t>Порядок документирования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5.1. Для фиксации коррекционного процесса учитель-логопед ведет в логопедическом пункте следующую документацию: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-речевая карта на каждого воспитанника;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-журнал движения воспитанников, посещающих занятия в логопедическом пункте;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lastRenderedPageBreak/>
        <w:t>-перспективный план работы на каждого воспитанника на период занятий с отслеживанием результатов коррекционной работы;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-общий план методической работы на год;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-ежедневные планы работы на каждого воспитанника;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-тетради для домашней работы с родителями по коррекции звукопроизношения;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-расписание занятий групп, индивидуальных занятий, заверенное заведующим ДОО;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-паспорт логопедического кабинета или картотека с перечнем оборудования и пособий;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- копия отчета о проделанной работе за год.</w:t>
      </w:r>
    </w:p>
    <w:p w:rsidR="00D46C52" w:rsidRPr="00F63374" w:rsidRDefault="00D46C52" w:rsidP="00F63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6C52" w:rsidRPr="00F63374" w:rsidRDefault="00D46C52" w:rsidP="00F633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374">
        <w:rPr>
          <w:rFonts w:ascii="Times New Roman" w:hAnsi="Times New Roman" w:cs="Times New Roman"/>
          <w:b/>
          <w:bCs/>
          <w:sz w:val="24"/>
          <w:szCs w:val="24"/>
        </w:rPr>
        <w:t>Управление деятельностью логопедического пункта при ДОО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6.1. Непосредственное руководство работой учителя-логопеда осуществляется органом управления образованием, а так же администрацией ДОО.</w:t>
      </w: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6C52" w:rsidRPr="00F63374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6C52" w:rsidRPr="00F63374" w:rsidRDefault="00D46C52" w:rsidP="00F633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374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 работы логопедического пункта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>7.1.Для логопедического пункта выделяется кабинет площадью не менее 20 кв. м, отвечающий санитарно-гигиеническим требованиям.</w:t>
      </w:r>
    </w:p>
    <w:p w:rsidR="00D46C52" w:rsidRPr="00F63374" w:rsidRDefault="00D46C52" w:rsidP="00F6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74">
        <w:rPr>
          <w:rFonts w:ascii="Times New Roman" w:hAnsi="Times New Roman" w:cs="Times New Roman"/>
          <w:sz w:val="24"/>
          <w:szCs w:val="24"/>
        </w:rPr>
        <w:t xml:space="preserve">7.2.На администрацию ДОО возлагается ответственность за оборудование логопедического пункта, его санитарное состояние и ремонт. </w:t>
      </w:r>
    </w:p>
    <w:p w:rsidR="00D46C52" w:rsidRPr="009170DF" w:rsidRDefault="00D46C52" w:rsidP="00F63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46C52" w:rsidRPr="009170DF" w:rsidSect="00F63374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52" w:rsidRDefault="00D46C52">
      <w:r>
        <w:separator/>
      </w:r>
    </w:p>
  </w:endnote>
  <w:endnote w:type="continuationSeparator" w:id="0">
    <w:p w:rsidR="00D46C52" w:rsidRDefault="00D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52" w:rsidRDefault="00D46C52" w:rsidP="00A61E25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412E">
      <w:rPr>
        <w:rStyle w:val="a9"/>
        <w:noProof/>
      </w:rPr>
      <w:t>2</w:t>
    </w:r>
    <w:r>
      <w:rPr>
        <w:rStyle w:val="a9"/>
      </w:rPr>
      <w:fldChar w:fldCharType="end"/>
    </w:r>
  </w:p>
  <w:p w:rsidR="00D46C52" w:rsidRDefault="00D46C52" w:rsidP="00F6337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52" w:rsidRDefault="00D46C52">
      <w:r>
        <w:separator/>
      </w:r>
    </w:p>
  </w:footnote>
  <w:footnote w:type="continuationSeparator" w:id="0">
    <w:p w:rsidR="00D46C52" w:rsidRDefault="00D4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0DA"/>
    <w:multiLevelType w:val="multilevel"/>
    <w:tmpl w:val="2F2E51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E48"/>
    <w:rsid w:val="00071D9A"/>
    <w:rsid w:val="000B3837"/>
    <w:rsid w:val="000C7756"/>
    <w:rsid w:val="001E4F36"/>
    <w:rsid w:val="001E52E2"/>
    <w:rsid w:val="001E5DB9"/>
    <w:rsid w:val="001F0E40"/>
    <w:rsid w:val="0027587E"/>
    <w:rsid w:val="00330ECF"/>
    <w:rsid w:val="004B43F7"/>
    <w:rsid w:val="004C2B16"/>
    <w:rsid w:val="0055227C"/>
    <w:rsid w:val="005F7E6D"/>
    <w:rsid w:val="00617B4E"/>
    <w:rsid w:val="00634A89"/>
    <w:rsid w:val="006A3B65"/>
    <w:rsid w:val="007F4D5B"/>
    <w:rsid w:val="009170DF"/>
    <w:rsid w:val="009C6E48"/>
    <w:rsid w:val="009F1BA9"/>
    <w:rsid w:val="00A61E25"/>
    <w:rsid w:val="00AE1A72"/>
    <w:rsid w:val="00AE70C9"/>
    <w:rsid w:val="00BC0C26"/>
    <w:rsid w:val="00BF6675"/>
    <w:rsid w:val="00C2224E"/>
    <w:rsid w:val="00CB2A98"/>
    <w:rsid w:val="00CB63E6"/>
    <w:rsid w:val="00CF5AA8"/>
    <w:rsid w:val="00D32E6A"/>
    <w:rsid w:val="00D330F2"/>
    <w:rsid w:val="00D46C52"/>
    <w:rsid w:val="00D8374F"/>
    <w:rsid w:val="00DC7100"/>
    <w:rsid w:val="00E04C9D"/>
    <w:rsid w:val="00E5638A"/>
    <w:rsid w:val="00F63374"/>
    <w:rsid w:val="00FE0C24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4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6E48"/>
    <w:pPr>
      <w:ind w:left="720"/>
    </w:pPr>
  </w:style>
  <w:style w:type="character" w:styleId="a4">
    <w:name w:val="line number"/>
    <w:basedOn w:val="a0"/>
    <w:uiPriority w:val="99"/>
    <w:semiHidden/>
    <w:rsid w:val="001E5DB9"/>
  </w:style>
  <w:style w:type="paragraph" w:styleId="a5">
    <w:name w:val="Balloon Text"/>
    <w:basedOn w:val="a"/>
    <w:link w:val="a6"/>
    <w:uiPriority w:val="99"/>
    <w:semiHidden/>
    <w:rsid w:val="001E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5DB9"/>
    <w:rPr>
      <w:rFonts w:ascii="Segoe UI" w:hAnsi="Segoe UI" w:cs="Segoe UI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rsid w:val="00F633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3C59"/>
    <w:rPr>
      <w:rFonts w:cs="Calibri"/>
      <w:lang w:eastAsia="en-US"/>
    </w:rPr>
  </w:style>
  <w:style w:type="character" w:styleId="a9">
    <w:name w:val="page number"/>
    <w:basedOn w:val="a0"/>
    <w:uiPriority w:val="99"/>
    <w:rsid w:val="00F63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Палаевы</cp:lastModifiedBy>
  <cp:revision>17</cp:revision>
  <cp:lastPrinted>2015-01-26T06:46:00Z</cp:lastPrinted>
  <dcterms:created xsi:type="dcterms:W3CDTF">2014-11-20T14:27:00Z</dcterms:created>
  <dcterms:modified xsi:type="dcterms:W3CDTF">2015-01-30T06:16:00Z</dcterms:modified>
</cp:coreProperties>
</file>